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176C" w14:textId="77777777" w:rsidR="00D14223" w:rsidRPr="005962D7" w:rsidRDefault="00FE2AA5">
      <w:pPr>
        <w:rPr>
          <w:b/>
          <w:sz w:val="24"/>
          <w:szCs w:val="24"/>
        </w:rPr>
      </w:pPr>
      <w:r w:rsidRPr="005962D7">
        <w:rPr>
          <w:b/>
          <w:sz w:val="24"/>
          <w:szCs w:val="24"/>
        </w:rPr>
        <w:t>Collaboration</w:t>
      </w:r>
    </w:p>
    <w:p w14:paraId="079F7409" w14:textId="77777777" w:rsidR="00FE2AA5" w:rsidRDefault="00FE2AA5"/>
    <w:p w14:paraId="0B334308" w14:textId="77777777" w:rsidR="00FE2AA5" w:rsidRPr="005962D7" w:rsidRDefault="00FE2AA5" w:rsidP="00FE2AA5">
      <w:pPr>
        <w:pStyle w:val="NoSpacing"/>
        <w:rPr>
          <w:b/>
        </w:rPr>
      </w:pPr>
      <w:r w:rsidRPr="005962D7">
        <w:rPr>
          <w:b/>
        </w:rPr>
        <w:t>Hospital</w:t>
      </w:r>
    </w:p>
    <w:p w14:paraId="489F4181" w14:textId="77777777" w:rsidR="00FE2AA5" w:rsidRDefault="00FE2AA5" w:rsidP="00FE2AA5">
      <w:pPr>
        <w:pStyle w:val="NoSpacing"/>
      </w:pPr>
    </w:p>
    <w:p w14:paraId="20A0C32A" w14:textId="7AB6BD8B" w:rsidR="00FE2AA5" w:rsidRDefault="00FE2AA5" w:rsidP="00FE2AA5">
      <w:pPr>
        <w:pStyle w:val="NoSpacing"/>
      </w:pPr>
      <w:r>
        <w:t>In the hospital [PSHMC], we join forces with pharmacy</w:t>
      </w:r>
      <w:r w:rsidR="00D14223">
        <w:t xml:space="preserve">, transitional year, family medicine and psychiatry residents. </w:t>
      </w:r>
      <w:r>
        <w:t>We actively participate in code team training and Hospitalist grand rounds, to name a few of our interdisciplinary projects.</w:t>
      </w:r>
    </w:p>
    <w:p w14:paraId="526BD8CE" w14:textId="77777777" w:rsidR="00FE2AA5" w:rsidRDefault="00FE2AA5" w:rsidP="00FE2AA5">
      <w:pPr>
        <w:pStyle w:val="NoSpacing"/>
      </w:pPr>
    </w:p>
    <w:p w14:paraId="0E6939AB" w14:textId="77777777" w:rsidR="00FE2AA5" w:rsidRDefault="00FE2AA5" w:rsidP="00FE2AA5">
      <w:pPr>
        <w:pStyle w:val="NoSpacing"/>
        <w:numPr>
          <w:ilvl w:val="0"/>
          <w:numId w:val="1"/>
        </w:numPr>
      </w:pPr>
      <w:r>
        <w:t>Pharmacy</w:t>
      </w:r>
    </w:p>
    <w:p w14:paraId="75D61EFF" w14:textId="77777777" w:rsidR="00FE2AA5" w:rsidRDefault="00FE2AA5" w:rsidP="00FE2AA5">
      <w:pPr>
        <w:pStyle w:val="NoSpacing"/>
        <w:ind w:left="720"/>
      </w:pPr>
      <w:r>
        <w:t xml:space="preserve">Our </w:t>
      </w:r>
      <w:proofErr w:type="spellStart"/>
      <w:r>
        <w:t>housestaff</w:t>
      </w:r>
      <w:proofErr w:type="spellEnd"/>
      <w:r>
        <w:t xml:space="preserve"> teams have a faculty pharmacist and students assigned to their patients. Our pharmacy </w:t>
      </w:r>
      <w:proofErr w:type="gramStart"/>
      <w:r>
        <w:t>colleagues</w:t>
      </w:r>
      <w:proofErr w:type="gramEnd"/>
      <w:r>
        <w:t xml:space="preserve"> round with the team every morning providing invaluable education on therapeutic choices, dosing, drug interactions and possible toxicities. They are active participants and eagerly help residents re</w:t>
      </w:r>
      <w:r w:rsidR="00474D69">
        <w:t>search any clinical questions. T</w:t>
      </w:r>
      <w:r>
        <w:t>hey also monitor drug therapy for our patients on medications with narrow therapeutic indices.</w:t>
      </w:r>
    </w:p>
    <w:p w14:paraId="32702096" w14:textId="77777777" w:rsidR="00FE2AA5" w:rsidRDefault="00FE2AA5" w:rsidP="00FE2AA5">
      <w:pPr>
        <w:pStyle w:val="NoSpacing"/>
        <w:ind w:left="720"/>
      </w:pPr>
    </w:p>
    <w:p w14:paraId="129EEF64" w14:textId="77777777" w:rsidR="00FE2AA5" w:rsidRDefault="00FE2AA5" w:rsidP="00FE2AA5">
      <w:pPr>
        <w:pStyle w:val="NoSpacing"/>
        <w:ind w:left="720"/>
      </w:pPr>
    </w:p>
    <w:p w14:paraId="76527B15" w14:textId="77777777" w:rsidR="00FE2AA5" w:rsidRDefault="00FE2AA5" w:rsidP="00FE2AA5">
      <w:pPr>
        <w:pStyle w:val="NoSpacing"/>
        <w:numPr>
          <w:ilvl w:val="0"/>
          <w:numId w:val="1"/>
        </w:numPr>
      </w:pPr>
      <w:r>
        <w:t xml:space="preserve">Code team </w:t>
      </w:r>
      <w:proofErr w:type="gramStart"/>
      <w:r>
        <w:t>training</w:t>
      </w:r>
      <w:proofErr w:type="gramEnd"/>
    </w:p>
    <w:p w14:paraId="5548D7D4" w14:textId="77777777" w:rsidR="00FE2AA5" w:rsidRDefault="00FE2AA5" w:rsidP="00FE2AA5">
      <w:pPr>
        <w:pStyle w:val="NoSpacing"/>
        <w:ind w:left="720"/>
      </w:pPr>
      <w:r>
        <w:t>IMRS residents are the code captains for any code blue event. In preparation</w:t>
      </w:r>
      <w:r w:rsidR="00474D69">
        <w:t>,</w:t>
      </w:r>
      <w:r>
        <w:t xml:space="preserve"> all interns participate in interdisciplinary training. Training includes rigorous review of ACLS protocols with an important and invaluable opportunity to interact with other members of the team in mock codes to practice lea</w:t>
      </w:r>
      <w:r w:rsidR="00474D69">
        <w:t>dership and teamwork</w:t>
      </w:r>
      <w:r>
        <w:t xml:space="preserve"> skills.</w:t>
      </w:r>
    </w:p>
    <w:p w14:paraId="0F9F22F6" w14:textId="77777777" w:rsidR="00776E51" w:rsidRDefault="00776E51" w:rsidP="00FE2AA5">
      <w:pPr>
        <w:pStyle w:val="NoSpacing"/>
      </w:pPr>
    </w:p>
    <w:p w14:paraId="670CEB4A" w14:textId="77777777" w:rsidR="00776E51" w:rsidRDefault="00776E51" w:rsidP="00776E51">
      <w:pPr>
        <w:pStyle w:val="NoSpacing"/>
        <w:numPr>
          <w:ilvl w:val="0"/>
          <w:numId w:val="1"/>
        </w:numPr>
      </w:pPr>
      <w:r>
        <w:t>Hospitalist Grand Rounds</w:t>
      </w:r>
    </w:p>
    <w:p w14:paraId="75AB715D" w14:textId="77777777" w:rsidR="00776E51" w:rsidRDefault="00776E51" w:rsidP="00776E51">
      <w:pPr>
        <w:pStyle w:val="NoSpacing"/>
        <w:ind w:left="720"/>
      </w:pPr>
      <w:r>
        <w:t>IMRS residents attend the Spokane Medicine Grand Rounds; a monthly CME accredited lecture series addressing a wide range of inpatient medicine topics. In addition to physicians and ARNPs, hospital nursing and pharmacy staff attend and provide a critical perspective.</w:t>
      </w:r>
    </w:p>
    <w:p w14:paraId="4D28E3D0" w14:textId="77777777" w:rsidR="00776E51" w:rsidRDefault="00776E51" w:rsidP="00776E51">
      <w:pPr>
        <w:pStyle w:val="NoSpacing"/>
        <w:ind w:left="720"/>
      </w:pPr>
    </w:p>
    <w:p w14:paraId="34B8731D" w14:textId="77777777" w:rsidR="00776E51" w:rsidRPr="005962D7" w:rsidRDefault="00776E51" w:rsidP="00776E51">
      <w:pPr>
        <w:pStyle w:val="NoSpacing"/>
        <w:rPr>
          <w:b/>
        </w:rPr>
      </w:pPr>
      <w:r w:rsidRPr="005962D7">
        <w:rPr>
          <w:b/>
        </w:rPr>
        <w:t>Clinic</w:t>
      </w:r>
    </w:p>
    <w:p w14:paraId="2324DD21" w14:textId="77777777" w:rsidR="00776E51" w:rsidRDefault="00776E51" w:rsidP="00776E51">
      <w:pPr>
        <w:pStyle w:val="NoSpacing"/>
      </w:pPr>
    </w:p>
    <w:p w14:paraId="5843FA4D" w14:textId="77777777" w:rsidR="00776E51" w:rsidRDefault="00776E51" w:rsidP="00776E51">
      <w:pPr>
        <w:pStyle w:val="NoSpacing"/>
      </w:pPr>
      <w:r>
        <w:t xml:space="preserve">The clinic is a rich environment for collaboration. Three </w:t>
      </w:r>
      <w:r w:rsidR="005962D7">
        <w:t>residency programs cohabitate</w:t>
      </w:r>
      <w:r w:rsidR="00474D69">
        <w:t xml:space="preserve"> there and receive</w:t>
      </w:r>
      <w:r>
        <w:t xml:space="preserve"> support from pharmacy and social work</w:t>
      </w:r>
      <w:r w:rsidR="00474D69">
        <w:t>.</w:t>
      </w:r>
    </w:p>
    <w:p w14:paraId="42E64878" w14:textId="77777777" w:rsidR="005962D7" w:rsidRDefault="005962D7" w:rsidP="00776E51">
      <w:pPr>
        <w:pStyle w:val="NoSpacing"/>
      </w:pPr>
    </w:p>
    <w:p w14:paraId="1776FE09" w14:textId="77777777" w:rsidR="005962D7" w:rsidRDefault="005962D7" w:rsidP="005962D7">
      <w:pPr>
        <w:pStyle w:val="NoSpacing"/>
        <w:numPr>
          <w:ilvl w:val="0"/>
          <w:numId w:val="1"/>
        </w:numPr>
      </w:pPr>
      <w:r>
        <w:t>Pharmacy</w:t>
      </w:r>
    </w:p>
    <w:p w14:paraId="4AFC5BF6" w14:textId="77777777" w:rsidR="005962D7" w:rsidRDefault="005962D7" w:rsidP="005962D7">
      <w:pPr>
        <w:pStyle w:val="NoSpacing"/>
        <w:ind w:left="720"/>
      </w:pPr>
      <w:r>
        <w:t xml:space="preserve">IMRS hosts pharmacy students from Washington State University as well as the SHMC ambulatory pharmacy residency. Pharmacy students and residents assist with investigating clinical questions and research patient formularies for therapeutic choices and completion of prior authorizations. Pharmacy team members help </w:t>
      </w:r>
      <w:r w:rsidR="00474D69">
        <w:t>with medication reconciliations--</w:t>
      </w:r>
      <w:r>
        <w:t>an invaluable resource for new and post-hospitalization patients. They have dedicated clinical appointments to provide one-on-one patient education on topics such as inhaler technique and insulin injection.</w:t>
      </w:r>
    </w:p>
    <w:p w14:paraId="4E60CB27" w14:textId="77777777" w:rsidR="005962D7" w:rsidRDefault="005962D7" w:rsidP="005962D7">
      <w:pPr>
        <w:pStyle w:val="NoSpacing"/>
        <w:ind w:left="720"/>
      </w:pPr>
    </w:p>
    <w:p w14:paraId="725E6863" w14:textId="77777777" w:rsidR="005962D7" w:rsidRDefault="005962D7" w:rsidP="005962D7">
      <w:pPr>
        <w:pStyle w:val="NoSpacing"/>
        <w:numPr>
          <w:ilvl w:val="0"/>
          <w:numId w:val="1"/>
        </w:numPr>
      </w:pPr>
      <w:r>
        <w:t>Social Work</w:t>
      </w:r>
    </w:p>
    <w:p w14:paraId="2AD79A46" w14:textId="77777777" w:rsidR="005962D7" w:rsidRDefault="005962D7" w:rsidP="005962D7">
      <w:pPr>
        <w:pStyle w:val="NoSpacing"/>
        <w:ind w:left="720"/>
      </w:pPr>
      <w:r>
        <w:t xml:space="preserve">Our clinic is a clinical practicum site for </w:t>
      </w:r>
      <w:proofErr w:type="gramStart"/>
      <w:r>
        <w:t>masters of social work students</w:t>
      </w:r>
      <w:proofErr w:type="gramEnd"/>
      <w:r>
        <w:t xml:space="preserve"> from Eastern Washington University. Two faculty social workers supervise MSW students in the clinic to provide brief clinical interventions and connect patients with a variety of community resources.</w:t>
      </w:r>
    </w:p>
    <w:p w14:paraId="2C463018" w14:textId="77777777" w:rsidR="005962D7" w:rsidRDefault="005962D7" w:rsidP="005962D7">
      <w:pPr>
        <w:pStyle w:val="NoSpacing"/>
        <w:ind w:left="720"/>
      </w:pPr>
    </w:p>
    <w:p w14:paraId="1BAFD932" w14:textId="77777777" w:rsidR="005962D7" w:rsidRDefault="005962D7" w:rsidP="005962D7">
      <w:pPr>
        <w:pStyle w:val="NoSpacing"/>
        <w:numPr>
          <w:ilvl w:val="0"/>
          <w:numId w:val="1"/>
        </w:numPr>
      </w:pPr>
      <w:r>
        <w:lastRenderedPageBreak/>
        <w:t>Health and Justice Initiative</w:t>
      </w:r>
    </w:p>
    <w:p w14:paraId="442C09C9" w14:textId="77777777" w:rsidR="005962D7" w:rsidRDefault="005962D7" w:rsidP="005962D7">
      <w:pPr>
        <w:pStyle w:val="NoSpacing"/>
        <w:ind w:left="720"/>
      </w:pPr>
      <w:r>
        <w:t xml:space="preserve">With the help of Gonzaga University School of </w:t>
      </w:r>
      <w:proofErr w:type="gramStart"/>
      <w:r>
        <w:t>Law</w:t>
      </w:r>
      <w:proofErr w:type="gramEnd"/>
      <w:r>
        <w:t xml:space="preserve"> we provide free legal servi</w:t>
      </w:r>
      <w:r w:rsidR="00474D69">
        <w:t>ces to our high-</w:t>
      </w:r>
      <w:r>
        <w:t>risk patients. Residents work with local attorneys and law students to identify patients with health</w:t>
      </w:r>
      <w:r w:rsidR="00474D69">
        <w:t>-</w:t>
      </w:r>
      <w:r>
        <w:t>compromising legal needs such as safe housing, income maintenance and disability benefits. They address these concerns in a team-based approach.</w:t>
      </w:r>
    </w:p>
    <w:p w14:paraId="1BD50C17" w14:textId="77777777" w:rsidR="00294F0A" w:rsidRDefault="00294F0A" w:rsidP="005962D7">
      <w:pPr>
        <w:pStyle w:val="NoSpacing"/>
        <w:ind w:left="720"/>
      </w:pPr>
    </w:p>
    <w:p w14:paraId="573D84E7" w14:textId="77777777" w:rsidR="00294F0A" w:rsidRDefault="00294F0A" w:rsidP="00294F0A">
      <w:pPr>
        <w:pStyle w:val="NoSpacing"/>
        <w:numPr>
          <w:ilvl w:val="0"/>
          <w:numId w:val="1"/>
        </w:numPr>
      </w:pPr>
      <w:r>
        <w:t>Psychiatry</w:t>
      </w:r>
    </w:p>
    <w:p w14:paraId="6E2074BF" w14:textId="77777777" w:rsidR="00294F0A" w:rsidRDefault="00474D69" w:rsidP="00294F0A">
      <w:pPr>
        <w:pStyle w:val="NoSpacing"/>
        <w:ind w:left="720"/>
      </w:pPr>
      <w:r>
        <w:t>The clinic provides</w:t>
      </w:r>
      <w:r w:rsidR="00294F0A">
        <w:t xml:space="preserve"> integrated behavioral health care. Faculty and residents from Providence Psychiatry Residency program are available to discuss difficult cases and make medication or intervention recommendations. Patients who need in-depth psychiatric evaluation can be referred for intake with a care coordinator who then provides indirect consultation with a psychiatrist working alongside the primary care residents to implement a treatment plan. In turn, the internists provide consultation about medical issues to the psychiatrist for a patient. Psychiatry residents also join Internal Medicine residents on an ambulatory rotation to gain more experience in managing diabetes, </w:t>
      </w:r>
      <w:proofErr w:type="gramStart"/>
      <w:r w:rsidR="00294F0A">
        <w:t>hypertension</w:t>
      </w:r>
      <w:proofErr w:type="gramEnd"/>
      <w:r w:rsidR="00294F0A">
        <w:t xml:space="preserve"> and hyperlipidemia.</w:t>
      </w:r>
    </w:p>
    <w:p w14:paraId="6E2BB3A0" w14:textId="77777777" w:rsidR="00294F0A" w:rsidRDefault="00294F0A" w:rsidP="00294F0A">
      <w:pPr>
        <w:pStyle w:val="NoSpacing"/>
        <w:ind w:left="720"/>
      </w:pPr>
    </w:p>
    <w:p w14:paraId="1D97053A" w14:textId="77777777" w:rsidR="00294F0A" w:rsidRDefault="00294F0A" w:rsidP="00294F0A">
      <w:pPr>
        <w:pStyle w:val="NoSpacing"/>
        <w:numPr>
          <w:ilvl w:val="0"/>
          <w:numId w:val="1"/>
        </w:numPr>
      </w:pPr>
      <w:r>
        <w:t>Family Medicine</w:t>
      </w:r>
    </w:p>
    <w:p w14:paraId="45B03E8A" w14:textId="77777777" w:rsidR="00294F0A" w:rsidRDefault="00294F0A" w:rsidP="00294F0A">
      <w:pPr>
        <w:pStyle w:val="NoSpacing"/>
        <w:ind w:left="720"/>
      </w:pPr>
      <w:r>
        <w:t xml:space="preserve">Colleagues from the Providence Family Medicine Residency program </w:t>
      </w:r>
      <w:proofErr w:type="gramStart"/>
      <w:r>
        <w:t>are</w:t>
      </w:r>
      <w:proofErr w:type="gramEnd"/>
      <w:r>
        <w:t xml:space="preserve"> available in the precepting area to assist with question</w:t>
      </w:r>
      <w:r w:rsidR="00722210">
        <w:t xml:space="preserve">s about reproductive health including </w:t>
      </w:r>
      <w:r>
        <w:t>contraception</w:t>
      </w:r>
      <w:r w:rsidR="00722210">
        <w:t>,</w:t>
      </w:r>
      <w:r>
        <w:t xml:space="preserve"> sports medicine injuries and other</w:t>
      </w:r>
      <w:r w:rsidR="00722210">
        <w:t xml:space="preserve"> health topics. Their procedure clinic is also a resource for patients who need colposcopy, IUD placement and endometrial biopsy.</w:t>
      </w:r>
    </w:p>
    <w:sectPr w:rsidR="00294F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1574" w14:textId="77777777" w:rsidR="00722210" w:rsidRDefault="00722210" w:rsidP="00722210">
      <w:pPr>
        <w:spacing w:after="0" w:line="240" w:lineRule="auto"/>
      </w:pPr>
      <w:r>
        <w:separator/>
      </w:r>
    </w:p>
  </w:endnote>
  <w:endnote w:type="continuationSeparator" w:id="0">
    <w:p w14:paraId="6C424935" w14:textId="77777777" w:rsidR="00722210" w:rsidRDefault="00722210" w:rsidP="0072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96AE" w14:textId="77777777" w:rsidR="00722210" w:rsidRDefault="00722210" w:rsidP="00722210">
      <w:pPr>
        <w:spacing w:after="0" w:line="240" w:lineRule="auto"/>
      </w:pPr>
      <w:r>
        <w:separator/>
      </w:r>
    </w:p>
  </w:footnote>
  <w:footnote w:type="continuationSeparator" w:id="0">
    <w:p w14:paraId="1DA04E47" w14:textId="77777777" w:rsidR="00722210" w:rsidRDefault="00722210" w:rsidP="00722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32F1B"/>
    <w:multiLevelType w:val="hybridMultilevel"/>
    <w:tmpl w:val="AF7C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74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5"/>
    <w:rsid w:val="00294F0A"/>
    <w:rsid w:val="00474D69"/>
    <w:rsid w:val="005962D7"/>
    <w:rsid w:val="00722210"/>
    <w:rsid w:val="00776E51"/>
    <w:rsid w:val="00D14223"/>
    <w:rsid w:val="00E47B05"/>
    <w:rsid w:val="00E87B06"/>
    <w:rsid w:val="00FE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7AEB1"/>
  <w15:chartTrackingRefBased/>
  <w15:docId w15:val="{1AEA3BF5-E861-4757-B133-4A174A5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2AA5"/>
    <w:pPr>
      <w:spacing w:after="0" w:line="240" w:lineRule="auto"/>
    </w:pPr>
  </w:style>
  <w:style w:type="character" w:styleId="CommentReference">
    <w:name w:val="annotation reference"/>
    <w:basedOn w:val="DefaultParagraphFont"/>
    <w:uiPriority w:val="99"/>
    <w:semiHidden/>
    <w:unhideWhenUsed/>
    <w:rsid w:val="00776E51"/>
    <w:rPr>
      <w:sz w:val="16"/>
      <w:szCs w:val="16"/>
    </w:rPr>
  </w:style>
  <w:style w:type="paragraph" w:styleId="CommentText">
    <w:name w:val="annotation text"/>
    <w:basedOn w:val="Normal"/>
    <w:link w:val="CommentTextChar"/>
    <w:uiPriority w:val="99"/>
    <w:semiHidden/>
    <w:unhideWhenUsed/>
    <w:rsid w:val="00776E51"/>
    <w:pPr>
      <w:spacing w:line="240" w:lineRule="auto"/>
    </w:pPr>
    <w:rPr>
      <w:sz w:val="20"/>
      <w:szCs w:val="20"/>
    </w:rPr>
  </w:style>
  <w:style w:type="character" w:customStyle="1" w:styleId="CommentTextChar">
    <w:name w:val="Comment Text Char"/>
    <w:basedOn w:val="DefaultParagraphFont"/>
    <w:link w:val="CommentText"/>
    <w:uiPriority w:val="99"/>
    <w:semiHidden/>
    <w:rsid w:val="00776E51"/>
    <w:rPr>
      <w:sz w:val="20"/>
      <w:szCs w:val="20"/>
    </w:rPr>
  </w:style>
  <w:style w:type="paragraph" w:styleId="CommentSubject">
    <w:name w:val="annotation subject"/>
    <w:basedOn w:val="CommentText"/>
    <w:next w:val="CommentText"/>
    <w:link w:val="CommentSubjectChar"/>
    <w:uiPriority w:val="99"/>
    <w:semiHidden/>
    <w:unhideWhenUsed/>
    <w:rsid w:val="00776E51"/>
    <w:rPr>
      <w:b/>
      <w:bCs/>
    </w:rPr>
  </w:style>
  <w:style w:type="character" w:customStyle="1" w:styleId="CommentSubjectChar">
    <w:name w:val="Comment Subject Char"/>
    <w:basedOn w:val="CommentTextChar"/>
    <w:link w:val="CommentSubject"/>
    <w:uiPriority w:val="99"/>
    <w:semiHidden/>
    <w:rsid w:val="00776E51"/>
    <w:rPr>
      <w:b/>
      <w:bCs/>
      <w:sz w:val="20"/>
      <w:szCs w:val="20"/>
    </w:rPr>
  </w:style>
  <w:style w:type="paragraph" w:styleId="BalloonText">
    <w:name w:val="Balloon Text"/>
    <w:basedOn w:val="Normal"/>
    <w:link w:val="BalloonTextChar"/>
    <w:uiPriority w:val="99"/>
    <w:semiHidden/>
    <w:unhideWhenUsed/>
    <w:rsid w:val="0077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Livecche, Holly L</dc:creator>
  <cp:keywords/>
  <dc:description/>
  <cp:lastModifiedBy>Eddy, Amy (she/her)</cp:lastModifiedBy>
  <cp:revision>2</cp:revision>
  <dcterms:created xsi:type="dcterms:W3CDTF">2024-06-11T20:08:00Z</dcterms:created>
  <dcterms:modified xsi:type="dcterms:W3CDTF">2024-06-11T20:08:00Z</dcterms:modified>
</cp:coreProperties>
</file>